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31" w:rsidRPr="00002F31" w:rsidRDefault="00002F31" w:rsidP="00002F3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ru-RU"/>
        </w:rPr>
      </w:pPr>
      <w:r w:rsidRPr="00002F31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ru-RU"/>
        </w:rPr>
        <w:t>Об оборудованных учебных кабинетах и объектах для проведения практических занятий</w:t>
      </w:r>
    </w:p>
    <w:p w:rsidR="0031368E" w:rsidRPr="00002F31" w:rsidRDefault="00002F31" w:rsidP="00002F3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002F31">
        <w:rPr>
          <w:rFonts w:ascii="Times New Roman" w:hAnsi="Times New Roman" w:cs="Times New Roman"/>
          <w:b/>
          <w:sz w:val="36"/>
          <w:szCs w:val="36"/>
        </w:rPr>
        <w:t>Кабинет биологии</w:t>
      </w:r>
    </w:p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Микроскопы, гербарии, скелет, плакаты, модели цветов и внутренних органов человека, препараты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микроскопирования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модели животных и их внутреннего строения, наборы для работы лаборатории</w:t>
      </w:r>
    </w:p>
    <w:p w:rsidR="00002F31" w:rsidRPr="00002F31" w:rsidRDefault="00002F31" w:rsidP="00002F31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02F31" w:rsidRPr="00002F31" w:rsidRDefault="00002F31" w:rsidP="00002F31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002F31">
        <w:rPr>
          <w:rFonts w:ascii="Times New Roman" w:hAnsi="Times New Roman" w:cs="Times New Roman"/>
          <w:b/>
          <w:sz w:val="32"/>
          <w:szCs w:val="32"/>
        </w:rPr>
        <w:t>Кабинет химии</w:t>
      </w:r>
    </w:p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посуда, неорганические вещества, плакаты, учебные коллекции, набор для лаборатории.</w:t>
      </w:r>
    </w:p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31" w:rsidRPr="00002F31" w:rsidRDefault="00002F31" w:rsidP="00002F31">
      <w:pPr>
        <w:spacing w:before="100" w:beforeAutospacing="1" w:after="100" w:afterAutospacing="1" w:line="240" w:lineRule="auto"/>
        <w:outlineLvl w:val="2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002F3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 библиотеке</w:t>
      </w:r>
    </w:p>
    <w:tbl>
      <w:tblPr>
        <w:tblW w:w="17550" w:type="dxa"/>
        <w:tblCellSpacing w:w="15" w:type="dxa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15549"/>
        <w:gridCol w:w="2001"/>
      </w:tblGrid>
      <w:tr w:rsidR="00002F31" w:rsidRPr="00002F31" w:rsidTr="00002F31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Количество посадочных мест</w:t>
            </w:r>
          </w:p>
        </w:tc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Количество учебников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9096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 xml:space="preserve">Количество </w:t>
            </w:r>
            <w:proofErr w:type="spellStart"/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методпособий</w:t>
            </w:r>
            <w:proofErr w:type="spellEnd"/>
          </w:p>
        </w:tc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37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Количество художественной литературы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841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Количество электронных образовательных ресурсов</w:t>
            </w:r>
          </w:p>
        </w:tc>
        <w:tc>
          <w:tcPr>
            <w:tcW w:w="0" w:type="auto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0</w:t>
            </w:r>
          </w:p>
        </w:tc>
      </w:tr>
    </w:tbl>
    <w:p w:rsid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2F31" w:rsidRPr="00002F31" w:rsidRDefault="00002F31" w:rsidP="00002F31">
      <w:pPr>
        <w:spacing w:before="100" w:beforeAutospacing="1" w:after="100" w:afterAutospacing="1" w:line="240" w:lineRule="auto"/>
        <w:ind w:hanging="426"/>
        <w:outlineLvl w:val="2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 xml:space="preserve">      </w:t>
      </w:r>
      <w:bookmarkStart w:id="0" w:name="_GoBack"/>
      <w:bookmarkEnd w:id="0"/>
      <w:r w:rsidRPr="00002F31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Об объектах спорта</w:t>
      </w:r>
    </w:p>
    <w:tbl>
      <w:tblPr>
        <w:tblW w:w="17550" w:type="dxa"/>
        <w:tblCellSpacing w:w="15" w:type="dxa"/>
        <w:tblCellMar>
          <w:top w:w="15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13581"/>
      </w:tblGrid>
      <w:tr w:rsidR="00002F31" w:rsidRPr="00002F31" w:rsidTr="00002F31">
        <w:trPr>
          <w:tblCellSpacing w:w="15" w:type="dxa"/>
        </w:trPr>
        <w:tc>
          <w:tcPr>
            <w:tcW w:w="3924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proofErr w:type="gramStart"/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1)Наименование</w:t>
            </w:r>
            <w:proofErr w:type="gramEnd"/>
          </w:p>
        </w:tc>
        <w:tc>
          <w:tcPr>
            <w:tcW w:w="13536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Спортивный зал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3924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Описание</w:t>
            </w:r>
          </w:p>
        </w:tc>
        <w:tc>
          <w:tcPr>
            <w:tcW w:w="13536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 xml:space="preserve">Зал для проведения уроков физкультуры и </w:t>
            </w:r>
          </w:p>
          <w:p w:rsidR="00002F31" w:rsidRP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>мероприятий спортивной направленности.</w:t>
            </w:r>
          </w:p>
        </w:tc>
      </w:tr>
      <w:tr w:rsidR="00002F31" w:rsidRPr="00002F31" w:rsidTr="00002F31">
        <w:trPr>
          <w:tblCellSpacing w:w="15" w:type="dxa"/>
        </w:trPr>
        <w:tc>
          <w:tcPr>
            <w:tcW w:w="3924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Pr="00002F31" w:rsidRDefault="00002F31" w:rsidP="00002F31">
            <w:pPr>
              <w:spacing w:after="0" w:line="240" w:lineRule="auto"/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sz w:val="23"/>
                <w:szCs w:val="23"/>
                <w:lang w:eastAsia="ru-RU"/>
              </w:rPr>
              <w:t>Список оборудования</w:t>
            </w:r>
          </w:p>
        </w:tc>
        <w:tc>
          <w:tcPr>
            <w:tcW w:w="13536" w:type="dxa"/>
            <w:shd w:val="clear" w:color="auto" w:fill="E8E8E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 xml:space="preserve">Волейбольная сетка, канат для притягивания, </w:t>
            </w:r>
          </w:p>
          <w:p w:rsid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>шведская стенка, мячи,</w:t>
            </w:r>
            <w:r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 xml:space="preserve"> </w:t>
            </w: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 xml:space="preserve">скакалки, </w:t>
            </w:r>
          </w:p>
          <w:p w:rsid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 xml:space="preserve">обручи, гранаты для метания, </w:t>
            </w:r>
          </w:p>
          <w:p w:rsidR="00002F31" w:rsidRPr="00002F31" w:rsidRDefault="00002F31" w:rsidP="00002F31">
            <w:pPr>
              <w:spacing w:before="100" w:beforeAutospacing="1" w:after="100" w:afterAutospacing="1" w:line="240" w:lineRule="auto"/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</w:pPr>
            <w:r w:rsidRPr="00002F31">
              <w:rPr>
                <w:rFonts w:ascii="gothic" w:eastAsia="Times New Roman" w:hAnsi="gothic" w:cs="Times New Roman"/>
                <w:color w:val="273350"/>
                <w:sz w:val="23"/>
                <w:szCs w:val="23"/>
                <w:lang w:eastAsia="ru-RU"/>
              </w:rPr>
              <w:t>набивные мячи, футбольные сетки.</w:t>
            </w:r>
          </w:p>
        </w:tc>
      </w:tr>
    </w:tbl>
    <w:p w:rsidR="00002F31" w:rsidRPr="00002F31" w:rsidRDefault="00002F31" w:rsidP="00002F3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02F31" w:rsidRPr="00002F31" w:rsidSect="00002F3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3E"/>
    <w:rsid w:val="00002F31"/>
    <w:rsid w:val="001A603E"/>
    <w:rsid w:val="0031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4A3E-B0DC-4B0A-A6BE-13348605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</dc:creator>
  <cp:keywords/>
  <dc:description/>
  <cp:lastModifiedBy>Муслим</cp:lastModifiedBy>
  <cp:revision>2</cp:revision>
  <dcterms:created xsi:type="dcterms:W3CDTF">2021-06-04T18:51:00Z</dcterms:created>
  <dcterms:modified xsi:type="dcterms:W3CDTF">2021-06-04T18:51:00Z</dcterms:modified>
</cp:coreProperties>
</file>